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B335E8">
        <w:rPr>
          <w:rFonts w:ascii="Times New Roman" w:hAnsi="Times New Roman" w:cs="Times New Roman"/>
          <w:bCs/>
          <w:sz w:val="28"/>
          <w:szCs w:val="28"/>
        </w:rPr>
        <w:t>7</w:t>
      </w:r>
      <w:r w:rsidR="00764E87">
        <w:rPr>
          <w:rFonts w:ascii="Times New Roman" w:hAnsi="Times New Roman" w:cs="Times New Roman"/>
          <w:bCs/>
          <w:sz w:val="28"/>
          <w:szCs w:val="28"/>
        </w:rPr>
        <w:t>4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615B99">
        <w:rPr>
          <w:rFonts w:ascii="Times New Roman" w:hAnsi="Times New Roman" w:cs="Times New Roman"/>
          <w:bCs/>
          <w:sz w:val="28"/>
          <w:szCs w:val="28"/>
        </w:rPr>
        <w:t>6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FB61C0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4</w:t>
      </w:r>
      <w:r w:rsidR="00764E87">
        <w:rPr>
          <w:rFonts w:ascii="Times New Roman" w:hAnsi="Times New Roman" w:cs="Times New Roman"/>
          <w:sz w:val="28"/>
          <w:szCs w:val="28"/>
        </w:rPr>
        <w:t>49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B335E8">
        <w:rPr>
          <w:rFonts w:ascii="Times New Roman" w:hAnsi="Times New Roman" w:cs="Times New Roman"/>
          <w:sz w:val="28"/>
          <w:szCs w:val="28"/>
        </w:rPr>
        <w:t>9</w:t>
      </w:r>
      <w:r w:rsidR="00764E87">
        <w:rPr>
          <w:rFonts w:ascii="Times New Roman" w:hAnsi="Times New Roman" w:cs="Times New Roman"/>
          <w:sz w:val="28"/>
          <w:szCs w:val="28"/>
        </w:rPr>
        <w:t>2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B335E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764E8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5B9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марта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E3D70" w:rsidP="001629FF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615B99" w:rsidP="00615B99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«Комплекс Систем» </w:t>
      </w:r>
      <w:r w:rsidR="0082426A">
        <w:rPr>
          <w:rFonts w:ascii="Times New Roman" w:hAnsi="Times New Roman"/>
          <w:sz w:val="28"/>
          <w:szCs w:val="28"/>
        </w:rPr>
        <w:t>Панкратова Д.В.</w:t>
      </w:r>
      <w:r>
        <w:rPr>
          <w:rFonts w:ascii="Times New Roman" w:hAnsi="Times New Roman"/>
          <w:sz w:val="28"/>
          <w:szCs w:val="28"/>
        </w:rPr>
        <w:t xml:space="preserve">, </w:t>
      </w:r>
      <w:r w:rsidR="008242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242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242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B3294" w:rsidRPr="004A5B83" w:rsidP="00615B9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сентября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82426A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615B99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«Комплекс Систем» (далее ООО «Комплекс Систем») Панкратов Д.В.,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>
        <w:rPr>
          <w:rFonts w:ascii="Times New Roman" w:hAnsi="Times New Roman" w:cs="Times New Roman"/>
          <w:sz w:val="28"/>
          <w:szCs w:val="28"/>
        </w:rPr>
        <w:t>10377</w:t>
      </w:r>
      <w:r w:rsidR="00110756">
        <w:rPr>
          <w:rFonts w:ascii="Times New Roman" w:hAnsi="Times New Roman" w:cs="Times New Roman"/>
          <w:sz w:val="28"/>
          <w:szCs w:val="28"/>
        </w:rPr>
        <w:t>/</w:t>
      </w:r>
      <w:r w:rsidR="003366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9ГА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04 сентября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1629FF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/>
          <w:sz w:val="28"/>
          <w:szCs w:val="28"/>
        </w:rPr>
        <w:t>12 сентября</w:t>
      </w:r>
      <w:r w:rsidR="0033666D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19 сентября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3666D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615B99" w:rsidP="00615B99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 w:rsidRPr="004A5B83"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9E3D70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ч. 4 ст. 31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случае направления налоговым органом налогоплательщику, указанному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п.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 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данного</w:t>
      </w:r>
      <w:r w:rsidRPr="000C6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тправки электронного документа.</w:t>
      </w:r>
    </w:p>
    <w:p w:rsidR="009E3D70" w:rsidRPr="004A5B83" w:rsidP="009E3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считается полученным налогоплательщиком </w:t>
      </w:r>
      <w:r w:rsidR="002C0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года, а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</w:t>
      </w:r>
      <w:r w:rsidR="00764E87">
        <w:rPr>
          <w:rFonts w:ascii="Times New Roman" w:hAnsi="Times New Roman" w:cs="Times New Roman"/>
          <w:sz w:val="28"/>
          <w:szCs w:val="28"/>
        </w:rPr>
        <w:t>налоговой проверки на основе расчета по страховым взносам</w:t>
      </w:r>
      <w:r w:rsidR="00764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месяцев, квартальный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2C0ECE">
        <w:rPr>
          <w:rFonts w:ascii="Times New Roman" w:hAnsi="Times New Roman" w:cs="Times New Roman"/>
          <w:sz w:val="28"/>
          <w:szCs w:val="28"/>
        </w:rPr>
        <w:t>19 сентября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615B99">
        <w:rPr>
          <w:rFonts w:ascii="Times New Roman" w:hAnsi="Times New Roman"/>
          <w:sz w:val="28"/>
          <w:szCs w:val="28"/>
        </w:rPr>
        <w:t xml:space="preserve">генерального директора ООО «Комплекс Систем» Панкратова Д.В.,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B335E8">
        <w:rPr>
          <w:rFonts w:ascii="Times New Roman" w:hAnsi="Times New Roman" w:cs="Times New Roman"/>
          <w:sz w:val="28"/>
          <w:szCs w:val="28"/>
        </w:rPr>
        <w:t>30</w:t>
      </w:r>
      <w:r w:rsidR="00764E87">
        <w:rPr>
          <w:rFonts w:ascii="Times New Roman" w:hAnsi="Times New Roman" w:cs="Times New Roman"/>
          <w:sz w:val="28"/>
          <w:szCs w:val="28"/>
        </w:rPr>
        <w:t>8</w:t>
      </w:r>
      <w:r w:rsidR="00615B99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B335E8">
        <w:rPr>
          <w:rFonts w:ascii="Times New Roman" w:hAnsi="Times New Roman" w:cs="Times New Roman"/>
          <w:sz w:val="28"/>
          <w:szCs w:val="28"/>
        </w:rPr>
        <w:t>02 февраля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615B99">
        <w:rPr>
          <w:rFonts w:ascii="Times New Roman" w:hAnsi="Times New Roman" w:cs="Times New Roman"/>
          <w:sz w:val="28"/>
          <w:szCs w:val="28"/>
        </w:rPr>
        <w:t>6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764E87">
        <w:rPr>
          <w:rFonts w:ascii="Times New Roman" w:hAnsi="Times New Roman" w:cs="Times New Roman"/>
          <w:sz w:val="28"/>
          <w:szCs w:val="28"/>
        </w:rPr>
        <w:t xml:space="preserve">№10377/09ГА от 04 сентября 2025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33666D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764E87">
        <w:rPr>
          <w:rFonts w:ascii="Times New Roman" w:hAnsi="Times New Roman" w:cs="Times New Roman"/>
          <w:sz w:val="28"/>
          <w:szCs w:val="28"/>
        </w:rPr>
        <w:t xml:space="preserve">№10377/09ГА от 04 сентября 2025 </w:t>
      </w:r>
      <w:r w:rsidRPr="004A5B83" w:rsidR="00A5648E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</w:t>
      </w:r>
      <w:r w:rsidR="00764E87">
        <w:rPr>
          <w:rFonts w:ascii="Times New Roman" w:hAnsi="Times New Roman" w:cs="Times New Roman"/>
          <w:sz w:val="28"/>
          <w:szCs w:val="28"/>
        </w:rPr>
        <w:t>на основе расчета по страховым взносам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12 месяцев, квартальный 2024 </w:t>
      </w:r>
      <w:r w:rsidR="00FB61C0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подтверждения даты отправки электронного документа</w:t>
      </w:r>
      <w:r w:rsidRPr="004A5B83">
        <w:rPr>
          <w:rFonts w:ascii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A5B83">
        <w:rPr>
          <w:rFonts w:ascii="Times New Roman" w:hAnsi="Times New Roman" w:cs="Times New Roman"/>
          <w:sz w:val="28"/>
          <w:szCs w:val="28"/>
        </w:rPr>
        <w:t xml:space="preserve"> требование </w:t>
      </w:r>
      <w:r w:rsidR="00764E87">
        <w:rPr>
          <w:rFonts w:ascii="Times New Roman" w:hAnsi="Times New Roman" w:cs="Times New Roman"/>
          <w:sz w:val="28"/>
          <w:szCs w:val="28"/>
        </w:rPr>
        <w:t xml:space="preserve">№10377/09ГА от 04 сентября 2025 </w:t>
      </w:r>
      <w:r w:rsidRPr="004A5B8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в адрес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 w:rsidRPr="001505C7">
        <w:rPr>
          <w:rFonts w:ascii="Times New Roman" w:hAnsi="Times New Roman" w:cs="Times New Roman"/>
          <w:sz w:val="28"/>
          <w:szCs w:val="28"/>
        </w:rPr>
        <w:t xml:space="preserve">в электронной форме по </w:t>
      </w:r>
      <w:r w:rsidRPr="001505C7">
        <w:rPr>
          <w:rFonts w:ascii="Times New Roman" w:hAnsi="Times New Roman" w:cs="Times New Roman"/>
          <w:sz w:val="28"/>
          <w:szCs w:val="28"/>
        </w:rPr>
        <w:t>телекоммуникационным каналам связи через оператора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E87">
        <w:rPr>
          <w:rFonts w:ascii="Times New Roman" w:hAnsi="Times New Roman" w:cs="Times New Roman"/>
          <w:sz w:val="28"/>
          <w:szCs w:val="28"/>
        </w:rPr>
        <w:t>04 сентября</w:t>
      </w:r>
      <w:r w:rsidR="0033666D">
        <w:rPr>
          <w:rFonts w:ascii="Times New Roman" w:hAnsi="Times New Roman" w:cs="Times New Roman"/>
          <w:sz w:val="28"/>
          <w:szCs w:val="28"/>
        </w:rPr>
        <w:t xml:space="preserve"> 2025</w:t>
      </w:r>
      <w:r w:rsidR="0030552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3666D" w:rsidRPr="0033666D" w:rsidP="0033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ответов на требования, согласно которой обязанность по представлению пояснений и документов по требованию </w:t>
      </w:r>
      <w:r w:rsidR="00764E87">
        <w:rPr>
          <w:rFonts w:ascii="Times New Roman" w:hAnsi="Times New Roman" w:cs="Times New Roman"/>
          <w:sz w:val="28"/>
          <w:szCs w:val="28"/>
        </w:rPr>
        <w:t xml:space="preserve">№10377/09ГА от 04 сентября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615B99">
        <w:rPr>
          <w:rFonts w:ascii="Times New Roman" w:hAnsi="Times New Roman"/>
          <w:sz w:val="28"/>
          <w:szCs w:val="28"/>
        </w:rPr>
        <w:t xml:space="preserve">ООО «Комплекс Систем»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15B99" w:rsidP="00AA7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22 </w:t>
      </w:r>
      <w:r w:rsidR="00B335E8">
        <w:rPr>
          <w:rFonts w:ascii="Times New Roman" w:eastAsia="Times New Roman" w:hAnsi="Times New Roman"/>
          <w:sz w:val="28"/>
          <w:szCs w:val="28"/>
        </w:rPr>
        <w:t>января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E30EB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</w:t>
      </w:r>
      <w:r w:rsidR="00AA7819">
        <w:rPr>
          <w:rFonts w:ascii="Times New Roman" w:hAnsi="Times New Roman"/>
          <w:sz w:val="28"/>
          <w:szCs w:val="28"/>
        </w:rPr>
        <w:t xml:space="preserve">ФНС России № 2 по ХМАО – Югре, </w:t>
      </w:r>
      <w:r>
        <w:rPr>
          <w:rFonts w:ascii="Times New Roman" w:hAnsi="Times New Roman"/>
          <w:sz w:val="28"/>
          <w:szCs w:val="28"/>
        </w:rPr>
        <w:t>генеральным директором ООО «Комплекс Систем» является Панкратов Д.В.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AA7819">
        <w:rPr>
          <w:rFonts w:ascii="Times New Roman" w:eastAsia="Times New Roman" w:hAnsi="Times New Roman"/>
          <w:sz w:val="28"/>
          <w:szCs w:val="28"/>
        </w:rPr>
        <w:t xml:space="preserve">генерального директора </w:t>
      </w:r>
      <w:r w:rsidR="00AA7819">
        <w:rPr>
          <w:rFonts w:ascii="Times New Roman" w:hAnsi="Times New Roman"/>
          <w:sz w:val="28"/>
          <w:szCs w:val="28"/>
        </w:rPr>
        <w:t xml:space="preserve">ООО «Комплекс Систем» Панкратова Д.В.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A7819">
        <w:rPr>
          <w:rFonts w:ascii="Times New Roman" w:hAnsi="Times New Roman"/>
          <w:sz w:val="28"/>
          <w:szCs w:val="28"/>
        </w:rPr>
        <w:t>Панкратова Д.В.,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AA7819">
        <w:rPr>
          <w:rFonts w:ascii="Times New Roman" w:hAnsi="Times New Roman"/>
          <w:sz w:val="28"/>
          <w:szCs w:val="28"/>
        </w:rPr>
        <w:t xml:space="preserve">Панкратову Д.В.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AA7819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«Комплекс Систем» </w:t>
      </w:r>
      <w:r w:rsidR="0082426A">
        <w:rPr>
          <w:rFonts w:ascii="Times New Roman" w:hAnsi="Times New Roman"/>
          <w:sz w:val="28"/>
          <w:szCs w:val="28"/>
        </w:rPr>
        <w:t>Панкратова Д.В.</w:t>
      </w:r>
      <w:r w:rsidR="00AA7819">
        <w:rPr>
          <w:rFonts w:ascii="Times New Roman" w:hAnsi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62289F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E420B7" w:rsidRPr="004A5B83" w:rsidP="006228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AA7819">
        <w:rPr>
          <w:rFonts w:ascii="Times New Roman" w:hAnsi="Times New Roman" w:cs="Times New Roman"/>
          <w:sz w:val="28"/>
          <w:szCs w:val="28"/>
        </w:rPr>
        <w:t>0</w:t>
      </w:r>
      <w:r w:rsidR="00B335E8">
        <w:rPr>
          <w:rFonts w:ascii="Times New Roman" w:hAnsi="Times New Roman" w:cs="Times New Roman"/>
          <w:sz w:val="28"/>
          <w:szCs w:val="28"/>
        </w:rPr>
        <w:t>7</w:t>
      </w:r>
      <w:r w:rsidR="00764E87">
        <w:rPr>
          <w:rFonts w:ascii="Times New Roman" w:hAnsi="Times New Roman" w:cs="Times New Roman"/>
          <w:sz w:val="28"/>
          <w:szCs w:val="28"/>
        </w:rPr>
        <w:t>4</w:t>
      </w:r>
      <w:r w:rsidR="00AA7819">
        <w:rPr>
          <w:rFonts w:ascii="Times New Roman" w:hAnsi="Times New Roman" w:cs="Times New Roman"/>
          <w:sz w:val="28"/>
          <w:szCs w:val="28"/>
        </w:rPr>
        <w:t>261</w:t>
      </w:r>
      <w:r w:rsidR="00F32751">
        <w:rPr>
          <w:rFonts w:ascii="Times New Roman" w:hAnsi="Times New Roman" w:cs="Times New Roman"/>
          <w:sz w:val="28"/>
          <w:szCs w:val="28"/>
        </w:rPr>
        <w:t>51</w:t>
      </w:r>
      <w:r w:rsidR="00764E87">
        <w:rPr>
          <w:rFonts w:ascii="Times New Roman" w:hAnsi="Times New Roman" w:cs="Times New Roman"/>
          <w:sz w:val="28"/>
          <w:szCs w:val="28"/>
        </w:rPr>
        <w:t>27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82426A">
        <w:rPr>
          <w:rFonts w:ascii="Times New Roman" w:hAnsi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ECE" w:rsidP="002C0E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2C0ECE" w:rsidP="002C0E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82426A" w:rsidP="002C0E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26A" w:rsidP="002C0E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2C0ECE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C5A" w:rsidP="009E3D7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82426A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C6F3E"/>
    <w:rsid w:val="000D2AE4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33906"/>
    <w:rsid w:val="001440E1"/>
    <w:rsid w:val="00145813"/>
    <w:rsid w:val="001505C7"/>
    <w:rsid w:val="001535A7"/>
    <w:rsid w:val="001628BF"/>
    <w:rsid w:val="001629F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2E38"/>
    <w:rsid w:val="002665D4"/>
    <w:rsid w:val="00271E38"/>
    <w:rsid w:val="00280A2F"/>
    <w:rsid w:val="00283E51"/>
    <w:rsid w:val="00285B77"/>
    <w:rsid w:val="002B594C"/>
    <w:rsid w:val="002C0ECE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3666D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973B6"/>
    <w:rsid w:val="004A00EB"/>
    <w:rsid w:val="004A2194"/>
    <w:rsid w:val="004A2434"/>
    <w:rsid w:val="004A5B83"/>
    <w:rsid w:val="004A6C59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B32"/>
    <w:rsid w:val="00615B99"/>
    <w:rsid w:val="00615F4F"/>
    <w:rsid w:val="00620F0B"/>
    <w:rsid w:val="0062259C"/>
    <w:rsid w:val="0062289F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64E87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D399F"/>
    <w:rsid w:val="007D6DFB"/>
    <w:rsid w:val="007E64EE"/>
    <w:rsid w:val="007F6B70"/>
    <w:rsid w:val="00804EC7"/>
    <w:rsid w:val="00805001"/>
    <w:rsid w:val="0081670E"/>
    <w:rsid w:val="0082315C"/>
    <w:rsid w:val="0082426A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3813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E3D70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A7819"/>
    <w:rsid w:val="00AB3711"/>
    <w:rsid w:val="00AC2EF4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335E8"/>
    <w:rsid w:val="00B436CD"/>
    <w:rsid w:val="00B45169"/>
    <w:rsid w:val="00B50996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CF5123"/>
    <w:rsid w:val="00D07A61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30EB7"/>
    <w:rsid w:val="00E420B7"/>
    <w:rsid w:val="00E52048"/>
    <w:rsid w:val="00E63C6B"/>
    <w:rsid w:val="00E63DE5"/>
    <w:rsid w:val="00E658FD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1E83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61C0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